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河北华运鸿业化工有限公司年产3.25万吨石油钻井用泥浆助剂改建项目环境影响报告书（征求意见稿）信息公开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《河北华运鸿业化工有限公司年产3.25万吨石油钻井用泥浆助剂改建项目环境影响报告书》已基本编制完成，现进行公示并征求意见和建议。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1、环境影响报告书（征求意见稿）全文下载链接：https://pan.baidu.com/s/1ErHlK_eTuHrOguLCyf5gWA?pwd=65va提取码：65va。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纸质报告查阅方式：公众可向建设单位索要纸版报告书征求意见稿，索要方式见建设单位及联系方式。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2、征求公众意见范围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本项目附近的村民和任何关心该项目建设的专家、学者、政府职员、普通群众等。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3、公众意见表链接：https://pan.baidu.com/s/1ZrlVTI3ezokHqiq2ZgkUFA?pwd=m4tj提取码：m4tj。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4、即日起，公众可发送信函、传真、电子邮件等方式，反应与建设项目环境影响有关的意见和建议。联系单位：河北华运鸿业化工有限公司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地址：深泽县桥头工业园区兴泽路39号；联系人：吕培；电话：13303315796电子邮箱：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instrText xml:space="preserve"> HYPERLINK "mailto:894368577@qq.com。"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894368577@qq.com。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5、公众提出意见的起止时间：本公告发布之日起10个工作日。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2024年5月9日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10A42"/>
    <w:multiLevelType w:val="multilevel"/>
    <w:tmpl w:val="D0110A4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lvlText w:val="%1.%2"/>
      <w:lvlJc w:val="left"/>
      <w:pPr>
        <w:ind w:left="426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6"/>
      <w:lvlText w:val="%1.%2.%3"/>
      <w:lvlJc w:val="left"/>
      <w:pPr>
        <w:ind w:left="157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ind w:left="6818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mYwNWFjOGRlN2NiYTMyYTE3ODhhNWIxNDA3YTUifQ=="/>
  </w:docVars>
  <w:rsids>
    <w:rsidRoot w:val="00000000"/>
    <w:rsid w:val="01631ABD"/>
    <w:rsid w:val="027754FB"/>
    <w:rsid w:val="09CF47C3"/>
    <w:rsid w:val="0C263C48"/>
    <w:rsid w:val="0E4B0190"/>
    <w:rsid w:val="151F78A1"/>
    <w:rsid w:val="1618456C"/>
    <w:rsid w:val="16FA09A5"/>
    <w:rsid w:val="1A7C2FB1"/>
    <w:rsid w:val="1E6B319F"/>
    <w:rsid w:val="263D16C0"/>
    <w:rsid w:val="27A26C1B"/>
    <w:rsid w:val="2B3F20F9"/>
    <w:rsid w:val="2BFE10EA"/>
    <w:rsid w:val="2D686211"/>
    <w:rsid w:val="34E06718"/>
    <w:rsid w:val="351C000D"/>
    <w:rsid w:val="36B97ADD"/>
    <w:rsid w:val="36EC7EB3"/>
    <w:rsid w:val="3A6D30B9"/>
    <w:rsid w:val="3B1874C8"/>
    <w:rsid w:val="3BF62EEE"/>
    <w:rsid w:val="3E897B14"/>
    <w:rsid w:val="3EFE4500"/>
    <w:rsid w:val="402E5098"/>
    <w:rsid w:val="453C0257"/>
    <w:rsid w:val="46FF153C"/>
    <w:rsid w:val="543539D1"/>
    <w:rsid w:val="54D31E79"/>
    <w:rsid w:val="5DAA7FFC"/>
    <w:rsid w:val="5F3F4774"/>
    <w:rsid w:val="67F500C6"/>
    <w:rsid w:val="70C96594"/>
    <w:rsid w:val="72DB435C"/>
    <w:rsid w:val="7476258E"/>
    <w:rsid w:val="74C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4"/>
    <w:autoRedefine/>
    <w:qFormat/>
    <w:uiPriority w:val="0"/>
    <w:pPr>
      <w:keepNext/>
      <w:keepLines/>
      <w:widowControl w:val="0"/>
      <w:numPr>
        <w:ilvl w:val="0"/>
        <w:numId w:val="1"/>
      </w:numPr>
      <w:tabs>
        <w:tab w:val="left" w:pos="482"/>
      </w:tabs>
      <w:spacing w:before="170" w:beforeLines="170" w:after="170" w:afterLines="17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4262" w:hanging="576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71" w:hanging="720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6818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0"/>
  </w:style>
  <w:style w:type="paragraph" w:styleId="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533</Characters>
  <Lines>0</Lines>
  <Paragraphs>0</Paragraphs>
  <TotalTime>5</TotalTime>
  <ScaleCrop>false</ScaleCrop>
  <LinksUpToDate>false</LinksUpToDate>
  <CharactersWithSpaces>533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2021-06-16T07:18:00Z</dcterms:created>
  <dc:creator>lhw993423</dc:creator>
  <cp:lastModifiedBy>蹉跎</cp:lastModifiedBy>
  <dcterms:modified xsi:type="dcterms:W3CDTF">2024-05-09T08:20:16Z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E371FF83DC094E919C108C09CC7C0A1C</vt:lpwstr>
  </property>
</Properties>
</file>